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7A5CD" w14:textId="7EA41B1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Player: </w:t>
      </w:r>
      <w:r w:rsidRPr="00263F0B">
        <w:rPr>
          <w:rFonts w:ascii="Times New Roman" w:eastAsia="Times New Roman" w:hAnsi="Times New Roman" w:cs="Times New Roman"/>
          <w:bCs/>
          <w:sz w:val="24"/>
          <w:szCs w:val="24"/>
        </w:rPr>
        <w:t>#</w:t>
      </w:r>
      <w:r w:rsidR="000D08F2">
        <w:rPr>
          <w:rFonts w:ascii="Times New Roman" w:eastAsia="Times New Roman" w:hAnsi="Times New Roman" w:cs="Times New Roman"/>
          <w:bCs/>
          <w:sz w:val="24"/>
          <w:szCs w:val="24"/>
        </w:rPr>
        <w:t>19</w:t>
      </w:r>
      <w:r w:rsidRPr="00263F0B">
        <w:rPr>
          <w:rFonts w:ascii="Times New Roman" w:eastAsia="Times New Roman" w:hAnsi="Times New Roman" w:cs="Times New Roman"/>
          <w:b/>
          <w:bCs/>
          <w:sz w:val="24"/>
          <w:szCs w:val="24"/>
        </w:rPr>
        <w:t xml:space="preserve"> </w:t>
      </w:r>
      <w:r w:rsidRPr="00263F0B">
        <w:rPr>
          <w:rFonts w:ascii="Times New Roman" w:eastAsia="Times New Roman" w:hAnsi="Times New Roman" w:cs="Times New Roman"/>
          <w:bCs/>
          <w:sz w:val="24"/>
          <w:szCs w:val="24"/>
        </w:rPr>
        <w:t>Payton Mount</w:t>
      </w:r>
    </w:p>
    <w:p w14:paraId="67B09704"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Position: </w:t>
      </w:r>
      <w:r w:rsidRPr="00263F0B">
        <w:rPr>
          <w:rFonts w:ascii="Times New Roman" w:eastAsia="Times New Roman" w:hAnsi="Times New Roman" w:cs="Times New Roman"/>
          <w:bCs/>
          <w:sz w:val="24"/>
          <w:szCs w:val="24"/>
        </w:rPr>
        <w:t>Right wing</w:t>
      </w:r>
    </w:p>
    <w:p w14:paraId="7C9E63B8"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Shoots:</w:t>
      </w:r>
      <w:r w:rsidRPr="00263F0B">
        <w:rPr>
          <w:rFonts w:ascii="Times New Roman" w:eastAsia="Times New Roman" w:hAnsi="Times New Roman" w:cs="Times New Roman"/>
          <w:bCs/>
          <w:sz w:val="24"/>
          <w:szCs w:val="24"/>
        </w:rPr>
        <w:t xml:space="preserve"> Right</w:t>
      </w:r>
    </w:p>
    <w:p w14:paraId="63647FEE" w14:textId="366DACAE" w:rsidR="00263F0B" w:rsidRPr="001C78E4"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Height: </w:t>
      </w:r>
      <w:r w:rsidR="001C78E4">
        <w:rPr>
          <w:rFonts w:ascii="Times New Roman" w:eastAsia="Times New Roman" w:hAnsi="Times New Roman" w:cs="Times New Roman"/>
          <w:sz w:val="24"/>
          <w:szCs w:val="24"/>
        </w:rPr>
        <w:t>5’8</w:t>
      </w:r>
    </w:p>
    <w:p w14:paraId="218CB17E" w14:textId="48F3BDBF" w:rsidR="00263F0B" w:rsidRPr="001C78E4"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b/>
          <w:bCs/>
          <w:sz w:val="24"/>
          <w:szCs w:val="24"/>
        </w:rPr>
        <w:t xml:space="preserve">Weight: </w:t>
      </w:r>
      <w:r w:rsidR="001C78E4">
        <w:rPr>
          <w:rFonts w:ascii="Times New Roman" w:eastAsia="Times New Roman" w:hAnsi="Times New Roman" w:cs="Times New Roman"/>
          <w:sz w:val="24"/>
          <w:szCs w:val="24"/>
        </w:rPr>
        <w:t>180</w:t>
      </w:r>
    </w:p>
    <w:p w14:paraId="2D81F50F"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Birthday: </w:t>
      </w:r>
      <w:r w:rsidRPr="00263F0B">
        <w:rPr>
          <w:rFonts w:ascii="Times New Roman" w:eastAsia="Times New Roman" w:hAnsi="Times New Roman" w:cs="Times New Roman"/>
          <w:bCs/>
          <w:sz w:val="24"/>
          <w:szCs w:val="24"/>
        </w:rPr>
        <w:t>January 19, 2002</w:t>
      </w:r>
    </w:p>
    <w:p w14:paraId="6DA30275" w14:textId="77777777"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Hometown: </w:t>
      </w:r>
      <w:r w:rsidRPr="00263F0B">
        <w:rPr>
          <w:rFonts w:ascii="Times New Roman" w:eastAsia="Times New Roman" w:hAnsi="Times New Roman" w:cs="Times New Roman"/>
          <w:bCs/>
          <w:sz w:val="24"/>
          <w:szCs w:val="24"/>
        </w:rPr>
        <w:t>Victoria, BC</w:t>
      </w:r>
    </w:p>
    <w:p w14:paraId="21A243AF" w14:textId="76E592A1" w:rsidR="00263F0B" w:rsidRPr="00263F0B" w:rsidRDefault="00263F0B" w:rsidP="00263F0B">
      <w:pPr>
        <w:spacing w:after="0" w:line="240" w:lineRule="auto"/>
        <w:rPr>
          <w:rFonts w:ascii="Times New Roman" w:eastAsia="Times New Roman" w:hAnsi="Times New Roman" w:cs="Times New Roman"/>
          <w:b/>
          <w:bCs/>
          <w:sz w:val="24"/>
          <w:szCs w:val="24"/>
        </w:rPr>
      </w:pPr>
      <w:r w:rsidRPr="00263F0B">
        <w:rPr>
          <w:rFonts w:ascii="Times New Roman" w:eastAsia="Times New Roman" w:hAnsi="Times New Roman" w:cs="Times New Roman"/>
          <w:b/>
          <w:bCs/>
          <w:sz w:val="24"/>
          <w:szCs w:val="24"/>
        </w:rPr>
        <w:t xml:space="preserve">NHL Draft: </w:t>
      </w:r>
      <w:r w:rsidRPr="00263F0B">
        <w:rPr>
          <w:rFonts w:ascii="Times New Roman" w:eastAsia="Times New Roman" w:hAnsi="Times New Roman" w:cs="Times New Roman"/>
          <w:bCs/>
          <w:sz w:val="24"/>
          <w:szCs w:val="24"/>
        </w:rPr>
        <w:t>Eligible 202</w:t>
      </w:r>
      <w:r w:rsidR="00725FA9">
        <w:rPr>
          <w:rFonts w:ascii="Times New Roman" w:eastAsia="Times New Roman" w:hAnsi="Times New Roman" w:cs="Times New Roman"/>
          <w:bCs/>
          <w:sz w:val="24"/>
          <w:szCs w:val="24"/>
        </w:rPr>
        <w:t>1</w:t>
      </w:r>
    </w:p>
    <w:p w14:paraId="690B49BE" w14:textId="60373062" w:rsidR="00263F0B" w:rsidRDefault="00263F0B" w:rsidP="00263F0B">
      <w:pPr>
        <w:spacing w:after="0" w:line="240" w:lineRule="auto"/>
        <w:rPr>
          <w:rFonts w:ascii="Times New Roman" w:eastAsia="Times New Roman" w:hAnsi="Times New Roman" w:cs="Times New Roman"/>
          <w:bCs/>
          <w:sz w:val="24"/>
          <w:szCs w:val="24"/>
        </w:rPr>
      </w:pPr>
      <w:r w:rsidRPr="00263F0B">
        <w:rPr>
          <w:rFonts w:ascii="Times New Roman" w:eastAsia="Times New Roman" w:hAnsi="Times New Roman" w:cs="Times New Roman"/>
          <w:b/>
          <w:bCs/>
          <w:sz w:val="24"/>
          <w:szCs w:val="24"/>
        </w:rPr>
        <w:t xml:space="preserve">How Acquired: </w:t>
      </w:r>
      <w:r w:rsidRPr="00263F0B">
        <w:rPr>
          <w:rFonts w:ascii="Times New Roman" w:eastAsia="Times New Roman" w:hAnsi="Times New Roman" w:cs="Times New Roman"/>
          <w:bCs/>
          <w:sz w:val="24"/>
          <w:szCs w:val="24"/>
        </w:rPr>
        <w:t>Drafted 1</w:t>
      </w:r>
      <w:r w:rsidRPr="00263F0B">
        <w:rPr>
          <w:rFonts w:ascii="Times New Roman" w:eastAsia="Times New Roman" w:hAnsi="Times New Roman" w:cs="Times New Roman"/>
          <w:bCs/>
          <w:sz w:val="24"/>
          <w:szCs w:val="24"/>
          <w:vertAlign w:val="superscript"/>
        </w:rPr>
        <w:t>st</w:t>
      </w:r>
      <w:r w:rsidRPr="00263F0B">
        <w:rPr>
          <w:rFonts w:ascii="Times New Roman" w:eastAsia="Times New Roman" w:hAnsi="Times New Roman" w:cs="Times New Roman"/>
          <w:bCs/>
          <w:sz w:val="24"/>
          <w:szCs w:val="24"/>
        </w:rPr>
        <w:t xml:space="preserve"> round, 19</w:t>
      </w:r>
      <w:r w:rsidRPr="00263F0B">
        <w:rPr>
          <w:rFonts w:ascii="Times New Roman" w:eastAsia="Times New Roman" w:hAnsi="Times New Roman" w:cs="Times New Roman"/>
          <w:bCs/>
          <w:sz w:val="24"/>
          <w:szCs w:val="24"/>
          <w:vertAlign w:val="superscript"/>
        </w:rPr>
        <w:t>th</w:t>
      </w:r>
      <w:r w:rsidRPr="00263F0B">
        <w:rPr>
          <w:rFonts w:ascii="Times New Roman" w:eastAsia="Times New Roman" w:hAnsi="Times New Roman" w:cs="Times New Roman"/>
          <w:bCs/>
          <w:sz w:val="24"/>
          <w:szCs w:val="24"/>
        </w:rPr>
        <w:t xml:space="preserve"> overall, in 2017 Bantam Draft.</w:t>
      </w:r>
    </w:p>
    <w:p w14:paraId="40481038" w14:textId="27A30E69" w:rsidR="00725FA9" w:rsidRDefault="00725FA9" w:rsidP="00263F0B">
      <w:pPr>
        <w:spacing w:after="0" w:line="240" w:lineRule="auto"/>
        <w:rPr>
          <w:rFonts w:ascii="Times New Roman" w:eastAsia="Times New Roman" w:hAnsi="Times New Roman" w:cs="Times New Roman"/>
          <w:bCs/>
          <w:sz w:val="24"/>
          <w:szCs w:val="24"/>
        </w:rPr>
      </w:pPr>
    </w:p>
    <w:p w14:paraId="356C925C" w14:textId="69584984" w:rsidR="00725FA9" w:rsidRDefault="00725FA9" w:rsidP="00263F0B">
      <w:pPr>
        <w:spacing w:after="0" w:line="240" w:lineRule="auto"/>
        <w:rPr>
          <w:rFonts w:ascii="Times New Roman" w:eastAsia="Times New Roman" w:hAnsi="Times New Roman" w:cs="Times New Roman"/>
          <w:bCs/>
          <w:sz w:val="24"/>
          <w:szCs w:val="24"/>
        </w:rPr>
      </w:pPr>
      <w:r w:rsidRPr="004A441A">
        <w:rPr>
          <w:rFonts w:ascii="Times New Roman" w:eastAsia="Times New Roman" w:hAnsi="Times New Roman" w:cs="Times New Roman"/>
          <w:b/>
          <w:sz w:val="24"/>
          <w:szCs w:val="24"/>
        </w:rPr>
        <w:t>2019-20:</w:t>
      </w:r>
      <w:r>
        <w:rPr>
          <w:rFonts w:ascii="Times New Roman" w:eastAsia="Times New Roman" w:hAnsi="Times New Roman" w:cs="Times New Roman"/>
          <w:bCs/>
          <w:sz w:val="24"/>
          <w:szCs w:val="24"/>
        </w:rPr>
        <w:t xml:space="preserve"> </w:t>
      </w:r>
      <w:r w:rsidR="004A441A">
        <w:rPr>
          <w:rFonts w:ascii="Times New Roman" w:eastAsia="Times New Roman" w:hAnsi="Times New Roman" w:cs="Times New Roman"/>
          <w:bCs/>
          <w:sz w:val="24"/>
          <w:szCs w:val="24"/>
        </w:rPr>
        <w:t xml:space="preserve">Mount was fourth on the team in scoring this season with 15 goals and 24 assists for </w:t>
      </w:r>
      <w:r w:rsidR="00EE45B9">
        <w:rPr>
          <w:rFonts w:ascii="Times New Roman" w:eastAsia="Times New Roman" w:hAnsi="Times New Roman" w:cs="Times New Roman"/>
          <w:bCs/>
          <w:sz w:val="24"/>
          <w:szCs w:val="24"/>
        </w:rPr>
        <w:t>39 points in 62 games. Mount had a career high four assists against the Victoria Royals on October 5 at accesso ShoWare Center in a 5-3 win. He had a goal and two assists in a 5-4 win over the Portland Winte</w:t>
      </w:r>
      <w:r w:rsidR="002E3943">
        <w:rPr>
          <w:rFonts w:ascii="Times New Roman" w:eastAsia="Times New Roman" w:hAnsi="Times New Roman" w:cs="Times New Roman"/>
          <w:bCs/>
          <w:sz w:val="24"/>
          <w:szCs w:val="24"/>
        </w:rPr>
        <w:t>r</w:t>
      </w:r>
      <w:r w:rsidR="00EE45B9">
        <w:rPr>
          <w:rFonts w:ascii="Times New Roman" w:eastAsia="Times New Roman" w:hAnsi="Times New Roman" w:cs="Times New Roman"/>
          <w:bCs/>
          <w:sz w:val="24"/>
          <w:szCs w:val="24"/>
        </w:rPr>
        <w:t xml:space="preserve">hawks at accesso ShoWare Center. Mount had two goals at the Royals on December 6 in a 4-1 win and two goals and against the Tri-City Americans on December 13 in a 5-1 win. He had two goals and an assist on January 25 against the Portland Winterhawks at accesso ShoWare Center in a 6-5 shootout loss. He had two three-game point streaks during the season. </w:t>
      </w:r>
    </w:p>
    <w:p w14:paraId="665C63B1" w14:textId="01697664" w:rsidR="0026595A" w:rsidRDefault="0026595A" w:rsidP="00263F0B">
      <w:pPr>
        <w:spacing w:after="0" w:line="240" w:lineRule="auto"/>
        <w:rPr>
          <w:rFonts w:ascii="Times New Roman" w:eastAsia="Times New Roman" w:hAnsi="Times New Roman" w:cs="Times New Roman"/>
          <w:bCs/>
          <w:sz w:val="24"/>
          <w:szCs w:val="24"/>
        </w:rPr>
      </w:pPr>
    </w:p>
    <w:p w14:paraId="7118EE90" w14:textId="15E5391D" w:rsidR="00263F0B" w:rsidRDefault="0026595A" w:rsidP="002D6818">
      <w:pPr>
        <w:spacing w:after="0" w:line="240" w:lineRule="auto"/>
        <w:rPr>
          <w:rFonts w:ascii="Times New Roman" w:eastAsia="Times New Roman" w:hAnsi="Times New Roman" w:cs="Times New Roman"/>
          <w:bCs/>
          <w:sz w:val="24"/>
          <w:szCs w:val="24"/>
        </w:rPr>
      </w:pPr>
      <w:r w:rsidRPr="0026595A">
        <w:rPr>
          <w:rFonts w:ascii="Times New Roman" w:eastAsia="Times New Roman" w:hAnsi="Times New Roman" w:cs="Times New Roman"/>
          <w:b/>
          <w:bCs/>
          <w:sz w:val="24"/>
          <w:szCs w:val="24"/>
        </w:rPr>
        <w:t>2018-19:</w:t>
      </w:r>
      <w:r>
        <w:rPr>
          <w:rFonts w:ascii="Times New Roman" w:eastAsia="Times New Roman" w:hAnsi="Times New Roman" w:cs="Times New Roman"/>
          <w:bCs/>
          <w:sz w:val="24"/>
          <w:szCs w:val="24"/>
        </w:rPr>
        <w:t xml:space="preserve"> Mount had five goals and 16 assists for 21 points in 57 games in his rookie season. </w:t>
      </w:r>
      <w:r w:rsidR="0096598A">
        <w:rPr>
          <w:rFonts w:ascii="Times New Roman" w:eastAsia="Times New Roman" w:hAnsi="Times New Roman" w:cs="Times New Roman"/>
          <w:bCs/>
          <w:sz w:val="24"/>
          <w:szCs w:val="24"/>
        </w:rPr>
        <w:t xml:space="preserve">He scored his first WHL goal November 13 vs. Spokane in a 3-2 overtime loss. </w:t>
      </w:r>
      <w:r w:rsidR="002D6818">
        <w:rPr>
          <w:rFonts w:ascii="Times New Roman" w:eastAsia="Times New Roman" w:hAnsi="Times New Roman" w:cs="Times New Roman"/>
          <w:bCs/>
          <w:sz w:val="24"/>
          <w:szCs w:val="24"/>
        </w:rPr>
        <w:t xml:space="preserve">Mount had two assists in the second game of the season, September 28 at Vancouver. He had a season high three assists at Victoria on February 5. </w:t>
      </w:r>
      <w:r w:rsidR="009E7946">
        <w:rPr>
          <w:rFonts w:ascii="Times New Roman" w:eastAsia="Times New Roman" w:hAnsi="Times New Roman" w:cs="Times New Roman"/>
          <w:bCs/>
          <w:sz w:val="24"/>
          <w:szCs w:val="24"/>
        </w:rPr>
        <w:t xml:space="preserve">He had a five-game point streak of one goal and five assists from January 9 to January 19 and </w:t>
      </w:r>
      <w:r w:rsidR="00E456D3">
        <w:rPr>
          <w:rFonts w:ascii="Times New Roman" w:eastAsia="Times New Roman" w:hAnsi="Times New Roman" w:cs="Times New Roman"/>
          <w:bCs/>
          <w:sz w:val="24"/>
          <w:szCs w:val="24"/>
        </w:rPr>
        <w:t>a four-game assist streak from December 29 to January 6.</w:t>
      </w:r>
      <w:r w:rsidR="00DD3784">
        <w:rPr>
          <w:rFonts w:ascii="Times New Roman" w:eastAsia="Times New Roman" w:hAnsi="Times New Roman" w:cs="Times New Roman"/>
          <w:bCs/>
          <w:sz w:val="24"/>
          <w:szCs w:val="24"/>
        </w:rPr>
        <w:t xml:space="preserve"> </w:t>
      </w:r>
      <w:r w:rsidR="00335041">
        <w:rPr>
          <w:rFonts w:ascii="Times New Roman" w:eastAsia="Times New Roman" w:hAnsi="Times New Roman" w:cs="Times New Roman"/>
          <w:bCs/>
          <w:sz w:val="24"/>
          <w:szCs w:val="24"/>
        </w:rPr>
        <w:t xml:space="preserve">Mount had two goals in six playoff games against Vancouver in the first round. </w:t>
      </w:r>
      <w:r w:rsidR="00DD3784">
        <w:rPr>
          <w:rFonts w:ascii="Times New Roman" w:eastAsia="Times New Roman" w:hAnsi="Times New Roman" w:cs="Times New Roman"/>
          <w:bCs/>
          <w:sz w:val="24"/>
          <w:szCs w:val="24"/>
        </w:rPr>
        <w:t>Mount played for Team Canada at the 2018 U17 World Hockey Challenge in Saint John and Quispamsis, New Brunswick from November 3 to November 10.</w:t>
      </w:r>
    </w:p>
    <w:p w14:paraId="2C1E1FD6" w14:textId="77777777" w:rsidR="002D6818" w:rsidRPr="002D6818" w:rsidRDefault="002D6818" w:rsidP="002D6818">
      <w:pPr>
        <w:spacing w:after="0" w:line="240" w:lineRule="auto"/>
        <w:rPr>
          <w:rFonts w:ascii="Times New Roman" w:eastAsia="Times New Roman" w:hAnsi="Times New Roman" w:cs="Times New Roman"/>
          <w:bCs/>
          <w:sz w:val="24"/>
          <w:szCs w:val="24"/>
        </w:rPr>
      </w:pPr>
    </w:p>
    <w:p w14:paraId="6025583D" w14:textId="72DAAA9D" w:rsidR="005325EC" w:rsidRPr="00F62396" w:rsidRDefault="005325EC" w:rsidP="005325EC">
      <w:pPr>
        <w:pStyle w:val="Title"/>
        <w:rPr>
          <w:rFonts w:ascii="Times New Roman" w:eastAsiaTheme="minorHAnsi" w:hAnsi="Times New Roman" w:cs="Times New Roman"/>
          <w:spacing w:val="0"/>
          <w:kern w:val="0"/>
          <w:sz w:val="24"/>
          <w:szCs w:val="24"/>
        </w:rPr>
      </w:pPr>
      <w:r w:rsidRPr="005325EC">
        <w:rPr>
          <w:rFonts w:ascii="Times New Roman" w:hAnsi="Times New Roman" w:cs="Times New Roman"/>
          <w:b/>
          <w:sz w:val="24"/>
          <w:szCs w:val="24"/>
        </w:rPr>
        <w:t>2017-18:</w:t>
      </w:r>
      <w:r>
        <w:rPr>
          <w:rFonts w:ascii="Times New Roman" w:hAnsi="Times New Roman" w:cs="Times New Roman"/>
          <w:sz w:val="24"/>
          <w:szCs w:val="24"/>
        </w:rPr>
        <w:t xml:space="preserve"> </w:t>
      </w:r>
      <w:r w:rsidRPr="00F62396">
        <w:rPr>
          <w:rFonts w:ascii="Times New Roman" w:eastAsiaTheme="minorHAnsi" w:hAnsi="Times New Roman" w:cs="Times New Roman"/>
          <w:spacing w:val="0"/>
          <w:kern w:val="0"/>
          <w:sz w:val="24"/>
          <w:szCs w:val="24"/>
        </w:rPr>
        <w:t>Payton Mount played six games with the Thunderbirds registering one assist. He played 27 games with the Delta Hockey Academy Prep team</w:t>
      </w:r>
      <w:r w:rsidR="000D08F2">
        <w:rPr>
          <w:rFonts w:ascii="Times New Roman" w:eastAsiaTheme="minorHAnsi" w:hAnsi="Times New Roman" w:cs="Times New Roman"/>
          <w:spacing w:val="0"/>
          <w:kern w:val="0"/>
          <w:sz w:val="24"/>
          <w:szCs w:val="24"/>
        </w:rPr>
        <w:t xml:space="preserve"> and</w:t>
      </w:r>
      <w:r w:rsidRPr="00F62396">
        <w:rPr>
          <w:rFonts w:ascii="Times New Roman" w:eastAsiaTheme="minorHAnsi" w:hAnsi="Times New Roman" w:cs="Times New Roman"/>
          <w:spacing w:val="0"/>
          <w:kern w:val="0"/>
          <w:sz w:val="24"/>
          <w:szCs w:val="24"/>
        </w:rPr>
        <w:t xml:space="preserve"> had 22 goals and 27 assists for 49 points with 20 penalty minutes. He took the ice for all five playoff games </w:t>
      </w:r>
      <w:r w:rsidR="000D08F2">
        <w:rPr>
          <w:rFonts w:ascii="Times New Roman" w:eastAsiaTheme="minorHAnsi" w:hAnsi="Times New Roman" w:cs="Times New Roman"/>
          <w:spacing w:val="0"/>
          <w:kern w:val="0"/>
          <w:sz w:val="24"/>
          <w:szCs w:val="24"/>
        </w:rPr>
        <w:t>against Everett but did not register a point</w:t>
      </w:r>
      <w:r w:rsidRPr="00F62396">
        <w:rPr>
          <w:rFonts w:ascii="Times New Roman" w:eastAsiaTheme="minorHAnsi" w:hAnsi="Times New Roman" w:cs="Times New Roman"/>
          <w:spacing w:val="0"/>
          <w:kern w:val="0"/>
          <w:sz w:val="24"/>
          <w:szCs w:val="24"/>
        </w:rPr>
        <w:t>.</w:t>
      </w:r>
      <w:r w:rsidR="00F62396" w:rsidRPr="00F62396">
        <w:rPr>
          <w:rFonts w:ascii="Times New Roman" w:eastAsiaTheme="minorHAnsi" w:hAnsi="Times New Roman" w:cs="Times New Roman"/>
          <w:spacing w:val="0"/>
          <w:kern w:val="0"/>
          <w:sz w:val="24"/>
          <w:szCs w:val="24"/>
        </w:rPr>
        <w:t xml:space="preserve"> Mount also played in three playoff games for Delta and had one goal and one assist for two points with two penalty minutes.</w:t>
      </w:r>
      <w:r w:rsidR="00F62396">
        <w:rPr>
          <w:rFonts w:ascii="Times New Roman" w:eastAsiaTheme="minorHAnsi" w:hAnsi="Times New Roman" w:cs="Times New Roman"/>
          <w:spacing w:val="0"/>
          <w:kern w:val="0"/>
          <w:sz w:val="24"/>
          <w:szCs w:val="24"/>
        </w:rPr>
        <w:t xml:space="preserve"> He played five games for Team British Columbia in the WHL Cup and registered four goals and one assist for five points with zero penalty minutes.</w:t>
      </w:r>
    </w:p>
    <w:p w14:paraId="648503C5" w14:textId="4E20B98C" w:rsidR="00263F0B" w:rsidRPr="00263F0B" w:rsidRDefault="00FD32B4">
      <w:pPr>
        <w:rPr>
          <w:rFonts w:ascii="Times New Roman" w:hAnsi="Times New Roman" w:cs="Times New Roman"/>
        </w:rPr>
      </w:pPr>
      <w:r>
        <w:rPr>
          <w:rFonts w:ascii="Times New Roman" w:hAnsi="Times New Roman" w:cs="Times New Roman"/>
          <w:b/>
          <w:sz w:val="24"/>
          <w:szCs w:val="24"/>
        </w:rPr>
        <w:br/>
      </w:r>
      <w:r w:rsidR="00263F0B" w:rsidRPr="00263F0B">
        <w:rPr>
          <w:rFonts w:ascii="Times New Roman" w:hAnsi="Times New Roman" w:cs="Times New Roman"/>
          <w:b/>
          <w:sz w:val="24"/>
          <w:szCs w:val="24"/>
        </w:rPr>
        <w:t>2016-17:</w:t>
      </w:r>
      <w:r w:rsidR="00263F0B" w:rsidRPr="00263F0B">
        <w:rPr>
          <w:rFonts w:ascii="Times New Roman" w:hAnsi="Times New Roman" w:cs="Times New Roman"/>
          <w:sz w:val="24"/>
          <w:szCs w:val="24"/>
        </w:rPr>
        <w:t xml:space="preserve"> Payton Mount was the Thunderbirds first selection in the 2017 WHL Bantam Draft and signed with the team in June this past summer. His previous season was spent playing with the Delta Hockey Academy Bantam Prep in the CSSBHL. Mount played 30 games, scoring 30 goals and 37 assists for 67 points and racked up 20 penalty minutes. In the playoffs, he played five games and produced three goals and four assists for a total of seven points. Mount was also chosen to play for the Western Canada Select U15, in the eight games he played Mount scored three goals and six assists for nine points</w:t>
      </w:r>
      <w:r w:rsidR="00263F0B" w:rsidRPr="00263F0B">
        <w:rPr>
          <w:rFonts w:ascii="Times New Roman" w:hAnsi="Times New Roman" w:cs="Times New Roman"/>
        </w:rPr>
        <w:t xml:space="preserve">. </w:t>
      </w:r>
    </w:p>
    <w:tbl>
      <w:tblPr>
        <w:tblW w:w="5533" w:type="pct"/>
        <w:tblCellSpacing w:w="15" w:type="dxa"/>
        <w:tblLook w:val="04A0" w:firstRow="1" w:lastRow="0" w:firstColumn="1" w:lastColumn="0" w:noHBand="0" w:noVBand="1"/>
      </w:tblPr>
      <w:tblGrid>
        <w:gridCol w:w="2226"/>
        <w:gridCol w:w="4920"/>
        <w:gridCol w:w="554"/>
        <w:gridCol w:w="392"/>
        <w:gridCol w:w="392"/>
        <w:gridCol w:w="662"/>
        <w:gridCol w:w="500"/>
        <w:gridCol w:w="712"/>
      </w:tblGrid>
      <w:tr w:rsidR="00263F0B" w:rsidRPr="00263F0B" w14:paraId="565E68E6" w14:textId="77777777" w:rsidTr="00291BD8">
        <w:trPr>
          <w:trHeight w:val="307"/>
          <w:tblCellSpacing w:w="15" w:type="dxa"/>
        </w:trPr>
        <w:tc>
          <w:tcPr>
            <w:tcW w:w="0" w:type="auto"/>
            <w:tcMar>
              <w:top w:w="15" w:type="dxa"/>
              <w:left w:w="15" w:type="dxa"/>
              <w:bottom w:w="15" w:type="dxa"/>
              <w:right w:w="15" w:type="dxa"/>
            </w:tcMar>
            <w:vAlign w:val="center"/>
            <w:hideMark/>
          </w:tcPr>
          <w:p w14:paraId="22CAE83A"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Regular Season</w:t>
            </w:r>
          </w:p>
        </w:tc>
        <w:tc>
          <w:tcPr>
            <w:tcW w:w="0" w:type="auto"/>
            <w:tcMar>
              <w:top w:w="15" w:type="dxa"/>
              <w:left w:w="15" w:type="dxa"/>
              <w:bottom w:w="15" w:type="dxa"/>
              <w:right w:w="15" w:type="dxa"/>
            </w:tcMar>
            <w:vAlign w:val="center"/>
            <w:hideMark/>
          </w:tcPr>
          <w:p w14:paraId="5D3BC7D2"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596D9975"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5CA4F2F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3F0B0424"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24AABB50"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4E0A48F"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7915DA23" w14:textId="77777777" w:rsidR="00263F0B" w:rsidRPr="00263F0B" w:rsidRDefault="00263F0B" w:rsidP="00263F0B">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725FA9" w:rsidRPr="00263F0B" w14:paraId="7D8F1D31" w14:textId="77777777" w:rsidTr="00703FF5">
        <w:trPr>
          <w:trHeight w:val="307"/>
          <w:tblCellSpacing w:w="15" w:type="dxa"/>
        </w:trPr>
        <w:tc>
          <w:tcPr>
            <w:tcW w:w="0" w:type="auto"/>
            <w:tcMar>
              <w:top w:w="15" w:type="dxa"/>
              <w:left w:w="15" w:type="dxa"/>
              <w:bottom w:w="15" w:type="dxa"/>
              <w:right w:w="15" w:type="dxa"/>
            </w:tcMar>
            <w:vAlign w:val="center"/>
          </w:tcPr>
          <w:p w14:paraId="704B2C7C" w14:textId="01B73A3E" w:rsidR="00725FA9" w:rsidRPr="00263F0B" w:rsidRDefault="00725FA9" w:rsidP="00703F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2019-20</w:t>
            </w:r>
          </w:p>
        </w:tc>
        <w:tc>
          <w:tcPr>
            <w:tcW w:w="0" w:type="auto"/>
            <w:tcMar>
              <w:top w:w="15" w:type="dxa"/>
              <w:left w:w="15" w:type="dxa"/>
              <w:bottom w:w="15" w:type="dxa"/>
              <w:right w:w="15" w:type="dxa"/>
            </w:tcMar>
            <w:vAlign w:val="center"/>
          </w:tcPr>
          <w:p w14:paraId="0EF690BA" w14:textId="77777777" w:rsidR="00725FA9" w:rsidRPr="00263F0B" w:rsidRDefault="00725FA9" w:rsidP="00703F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241AF6D4" w14:textId="67E573D6"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0" w:type="auto"/>
            <w:tcMar>
              <w:top w:w="15" w:type="dxa"/>
              <w:left w:w="15" w:type="dxa"/>
              <w:bottom w:w="15" w:type="dxa"/>
              <w:right w:w="15" w:type="dxa"/>
            </w:tcMar>
            <w:vAlign w:val="center"/>
          </w:tcPr>
          <w:p w14:paraId="397BF2E4" w14:textId="05B212D2"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15" w:type="dxa"/>
              <w:left w:w="15" w:type="dxa"/>
              <w:bottom w:w="15" w:type="dxa"/>
              <w:right w:w="15" w:type="dxa"/>
            </w:tcMar>
            <w:vAlign w:val="center"/>
          </w:tcPr>
          <w:p w14:paraId="6321E06E" w14:textId="1C663445"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15" w:type="dxa"/>
              <w:left w:w="15" w:type="dxa"/>
              <w:bottom w:w="15" w:type="dxa"/>
              <w:right w:w="15" w:type="dxa"/>
            </w:tcMar>
            <w:vAlign w:val="center"/>
          </w:tcPr>
          <w:p w14:paraId="25ABC05E" w14:textId="1C688877"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15" w:type="dxa"/>
              <w:left w:w="15" w:type="dxa"/>
              <w:bottom w:w="15" w:type="dxa"/>
              <w:right w:w="15" w:type="dxa"/>
            </w:tcMar>
            <w:vAlign w:val="center"/>
          </w:tcPr>
          <w:p w14:paraId="48FF98E9" w14:textId="74343005"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15" w:type="dxa"/>
              <w:left w:w="15" w:type="dxa"/>
              <w:bottom w:w="15" w:type="dxa"/>
              <w:right w:w="15" w:type="dxa"/>
            </w:tcMar>
            <w:vAlign w:val="center"/>
          </w:tcPr>
          <w:p w14:paraId="1099F66B" w14:textId="0DB104AC" w:rsidR="00725FA9" w:rsidRPr="00263F0B" w:rsidRDefault="00725FA9" w:rsidP="00703FF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FD32B4" w:rsidRPr="00263F0B" w14:paraId="2899A27F" w14:textId="77777777" w:rsidTr="00F2317F">
        <w:trPr>
          <w:trHeight w:val="307"/>
          <w:tblCellSpacing w:w="15" w:type="dxa"/>
        </w:trPr>
        <w:tc>
          <w:tcPr>
            <w:tcW w:w="0" w:type="auto"/>
            <w:tcMar>
              <w:top w:w="15" w:type="dxa"/>
              <w:left w:w="15" w:type="dxa"/>
              <w:bottom w:w="15" w:type="dxa"/>
              <w:right w:w="15" w:type="dxa"/>
            </w:tcMar>
            <w:vAlign w:val="center"/>
          </w:tcPr>
          <w:p w14:paraId="7586BDCB" w14:textId="35420C7B"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2018-19</w:t>
            </w:r>
          </w:p>
        </w:tc>
        <w:tc>
          <w:tcPr>
            <w:tcW w:w="0" w:type="auto"/>
            <w:tcMar>
              <w:top w:w="15" w:type="dxa"/>
              <w:left w:w="15" w:type="dxa"/>
              <w:bottom w:w="15" w:type="dxa"/>
              <w:right w:w="15" w:type="dxa"/>
            </w:tcMar>
            <w:vAlign w:val="center"/>
          </w:tcPr>
          <w:p w14:paraId="4D2C14F3"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2F2C8007" w14:textId="2D6F16B7"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15" w:type="dxa"/>
              <w:left w:w="15" w:type="dxa"/>
              <w:bottom w:w="15" w:type="dxa"/>
              <w:right w:w="15" w:type="dxa"/>
            </w:tcMar>
            <w:vAlign w:val="center"/>
          </w:tcPr>
          <w:p w14:paraId="59384689" w14:textId="0947B57D"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5EF6E63C" w14:textId="31752562"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15" w:type="dxa"/>
              <w:left w:w="15" w:type="dxa"/>
              <w:bottom w:w="15" w:type="dxa"/>
              <w:right w:w="15" w:type="dxa"/>
            </w:tcMar>
            <w:vAlign w:val="center"/>
          </w:tcPr>
          <w:p w14:paraId="40EB7E4A" w14:textId="6B5F59A7"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15" w:type="dxa"/>
              <w:left w:w="15" w:type="dxa"/>
              <w:bottom w:w="15" w:type="dxa"/>
              <w:right w:w="15" w:type="dxa"/>
            </w:tcMar>
            <w:vAlign w:val="center"/>
          </w:tcPr>
          <w:p w14:paraId="2558A557" w14:textId="1C5007C6"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15" w:type="dxa"/>
              <w:left w:w="15" w:type="dxa"/>
              <w:bottom w:w="15" w:type="dxa"/>
              <w:right w:w="15" w:type="dxa"/>
            </w:tcMar>
            <w:vAlign w:val="center"/>
          </w:tcPr>
          <w:p w14:paraId="54CBC6E2" w14:textId="5F3FC10E"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5325EC" w:rsidRPr="00263F0B" w14:paraId="400048AF" w14:textId="77777777" w:rsidTr="00291BD8">
        <w:trPr>
          <w:trHeight w:val="307"/>
          <w:tblCellSpacing w:w="15" w:type="dxa"/>
        </w:trPr>
        <w:tc>
          <w:tcPr>
            <w:tcW w:w="0" w:type="auto"/>
            <w:tcMar>
              <w:top w:w="15" w:type="dxa"/>
              <w:left w:w="15" w:type="dxa"/>
              <w:bottom w:w="15" w:type="dxa"/>
              <w:right w:w="15" w:type="dxa"/>
            </w:tcMar>
            <w:vAlign w:val="center"/>
          </w:tcPr>
          <w:p w14:paraId="46E694F1" w14:textId="04A95457"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16ECB77F" w14:textId="79A12109"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124843BA" w14:textId="357D6010"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tcPr>
          <w:p w14:paraId="795B0012" w14:textId="25DB2127"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31EBA03" w14:textId="629398C0"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CD2C827" w14:textId="5357F7CF"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7D554972" w14:textId="70CA95EA"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BEF8CFB" w14:textId="26E62A6B"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1A737BB6" w14:textId="77777777" w:rsidTr="00291BD8">
        <w:trPr>
          <w:trHeight w:val="307"/>
          <w:tblCellSpacing w:w="15" w:type="dxa"/>
        </w:trPr>
        <w:tc>
          <w:tcPr>
            <w:tcW w:w="0" w:type="auto"/>
            <w:tcMar>
              <w:top w:w="15" w:type="dxa"/>
              <w:left w:w="15" w:type="dxa"/>
              <w:bottom w:w="15" w:type="dxa"/>
              <w:right w:w="15" w:type="dxa"/>
            </w:tcMar>
            <w:vAlign w:val="center"/>
          </w:tcPr>
          <w:p w14:paraId="36B3DD4E" w14:textId="369FFC9E" w:rsidR="005325EC"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2017-18</w:t>
            </w:r>
          </w:p>
        </w:tc>
        <w:tc>
          <w:tcPr>
            <w:tcW w:w="0" w:type="auto"/>
            <w:tcMar>
              <w:top w:w="15" w:type="dxa"/>
              <w:left w:w="15" w:type="dxa"/>
              <w:bottom w:w="15" w:type="dxa"/>
              <w:right w:w="15" w:type="dxa"/>
            </w:tcMar>
            <w:vAlign w:val="center"/>
          </w:tcPr>
          <w:p w14:paraId="2D3DC2FE" w14:textId="52B8F44C" w:rsidR="005325EC" w:rsidRPr="00263F0B" w:rsidRDefault="005325EC" w:rsidP="00263F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Delta Hockey Academy Prep</w:t>
            </w:r>
          </w:p>
        </w:tc>
        <w:tc>
          <w:tcPr>
            <w:tcW w:w="0" w:type="auto"/>
            <w:tcMar>
              <w:top w:w="15" w:type="dxa"/>
              <w:left w:w="15" w:type="dxa"/>
              <w:bottom w:w="15" w:type="dxa"/>
              <w:right w:w="15" w:type="dxa"/>
            </w:tcMar>
            <w:vAlign w:val="center"/>
          </w:tcPr>
          <w:p w14:paraId="356E52F4" w14:textId="18AEBAEF"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15" w:type="dxa"/>
              <w:left w:w="15" w:type="dxa"/>
              <w:bottom w:w="15" w:type="dxa"/>
              <w:right w:w="15" w:type="dxa"/>
            </w:tcMar>
            <w:vAlign w:val="center"/>
          </w:tcPr>
          <w:p w14:paraId="64713BD2" w14:textId="5662132D"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15" w:type="dxa"/>
              <w:left w:w="15" w:type="dxa"/>
              <w:bottom w:w="15" w:type="dxa"/>
              <w:right w:w="15" w:type="dxa"/>
            </w:tcMar>
            <w:vAlign w:val="center"/>
          </w:tcPr>
          <w:p w14:paraId="6710D7AE" w14:textId="4556943F"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15" w:type="dxa"/>
              <w:left w:w="15" w:type="dxa"/>
              <w:bottom w:w="15" w:type="dxa"/>
              <w:right w:w="15" w:type="dxa"/>
            </w:tcMar>
            <w:vAlign w:val="center"/>
          </w:tcPr>
          <w:p w14:paraId="0C2F19BD" w14:textId="085F340D"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15" w:type="dxa"/>
              <w:left w:w="15" w:type="dxa"/>
              <w:bottom w:w="15" w:type="dxa"/>
              <w:right w:w="15" w:type="dxa"/>
            </w:tcMar>
            <w:vAlign w:val="center"/>
          </w:tcPr>
          <w:p w14:paraId="05FB0DE1" w14:textId="4719491E"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B501648" w14:textId="7A00196A" w:rsidR="005325EC" w:rsidRPr="00263F0B" w:rsidRDefault="005325EC" w:rsidP="00263F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263F0B" w:rsidRPr="00263F0B" w14:paraId="386F371D" w14:textId="77777777" w:rsidTr="00291BD8">
        <w:trPr>
          <w:trHeight w:val="307"/>
          <w:tblCellSpacing w:w="15" w:type="dxa"/>
        </w:trPr>
        <w:tc>
          <w:tcPr>
            <w:tcW w:w="0" w:type="auto"/>
            <w:tcMar>
              <w:top w:w="15" w:type="dxa"/>
              <w:left w:w="15" w:type="dxa"/>
              <w:bottom w:w="15" w:type="dxa"/>
              <w:right w:w="15" w:type="dxa"/>
            </w:tcMar>
            <w:vAlign w:val="center"/>
            <w:hideMark/>
          </w:tcPr>
          <w:p w14:paraId="7EEB26E1" w14:textId="77777777" w:rsidR="00263F0B" w:rsidRPr="00263F0B"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2016-17</w:t>
            </w:r>
          </w:p>
        </w:tc>
        <w:tc>
          <w:tcPr>
            <w:tcW w:w="0" w:type="auto"/>
            <w:tcMar>
              <w:top w:w="15" w:type="dxa"/>
              <w:left w:w="15" w:type="dxa"/>
              <w:bottom w:w="15" w:type="dxa"/>
              <w:right w:w="15" w:type="dxa"/>
            </w:tcMar>
            <w:vAlign w:val="center"/>
            <w:hideMark/>
          </w:tcPr>
          <w:p w14:paraId="1E3F7216" w14:textId="77777777" w:rsidR="00263F0B" w:rsidRPr="00263F0B" w:rsidRDefault="00263F0B" w:rsidP="00263F0B">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Delta Hockey Academy Bantam Prep</w:t>
            </w:r>
          </w:p>
        </w:tc>
        <w:tc>
          <w:tcPr>
            <w:tcW w:w="0" w:type="auto"/>
            <w:tcMar>
              <w:top w:w="15" w:type="dxa"/>
              <w:left w:w="15" w:type="dxa"/>
              <w:bottom w:w="15" w:type="dxa"/>
              <w:right w:w="15" w:type="dxa"/>
            </w:tcMar>
            <w:vAlign w:val="center"/>
            <w:hideMark/>
          </w:tcPr>
          <w:p w14:paraId="030882A6"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30</w:t>
            </w:r>
          </w:p>
        </w:tc>
        <w:tc>
          <w:tcPr>
            <w:tcW w:w="0" w:type="auto"/>
            <w:tcMar>
              <w:top w:w="15" w:type="dxa"/>
              <w:left w:w="15" w:type="dxa"/>
              <w:bottom w:w="15" w:type="dxa"/>
              <w:right w:w="15" w:type="dxa"/>
            </w:tcMar>
            <w:vAlign w:val="center"/>
            <w:hideMark/>
          </w:tcPr>
          <w:p w14:paraId="7888C6CF"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30</w:t>
            </w:r>
          </w:p>
        </w:tc>
        <w:tc>
          <w:tcPr>
            <w:tcW w:w="0" w:type="auto"/>
            <w:tcMar>
              <w:top w:w="15" w:type="dxa"/>
              <w:left w:w="15" w:type="dxa"/>
              <w:bottom w:w="15" w:type="dxa"/>
              <w:right w:w="15" w:type="dxa"/>
            </w:tcMar>
            <w:vAlign w:val="center"/>
            <w:hideMark/>
          </w:tcPr>
          <w:p w14:paraId="323FEF5C"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37</w:t>
            </w:r>
          </w:p>
        </w:tc>
        <w:tc>
          <w:tcPr>
            <w:tcW w:w="0" w:type="auto"/>
            <w:tcMar>
              <w:top w:w="15" w:type="dxa"/>
              <w:left w:w="15" w:type="dxa"/>
              <w:bottom w:w="15" w:type="dxa"/>
              <w:right w:w="15" w:type="dxa"/>
            </w:tcMar>
            <w:vAlign w:val="center"/>
            <w:hideMark/>
          </w:tcPr>
          <w:p w14:paraId="59CE6613"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67</w:t>
            </w:r>
          </w:p>
        </w:tc>
        <w:tc>
          <w:tcPr>
            <w:tcW w:w="0" w:type="auto"/>
            <w:tcMar>
              <w:top w:w="15" w:type="dxa"/>
              <w:left w:w="15" w:type="dxa"/>
              <w:bottom w:w="15" w:type="dxa"/>
              <w:right w:w="15" w:type="dxa"/>
            </w:tcMar>
            <w:vAlign w:val="center"/>
            <w:hideMark/>
          </w:tcPr>
          <w:p w14:paraId="5E2ED5F2"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hideMark/>
          </w:tcPr>
          <w:p w14:paraId="45D28619" w14:textId="77777777" w:rsidR="00263F0B" w:rsidRPr="00263F0B" w:rsidRDefault="00263F0B" w:rsidP="00263F0B">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20</w:t>
            </w:r>
          </w:p>
        </w:tc>
      </w:tr>
      <w:tr w:rsidR="00263F0B" w:rsidRPr="00263F0B" w14:paraId="51F6903F" w14:textId="77777777" w:rsidTr="00291BD8">
        <w:trPr>
          <w:trHeight w:val="307"/>
          <w:tblCellSpacing w:w="15" w:type="dxa"/>
        </w:trPr>
        <w:tc>
          <w:tcPr>
            <w:tcW w:w="0" w:type="auto"/>
            <w:tcMar>
              <w:top w:w="15" w:type="dxa"/>
              <w:left w:w="15" w:type="dxa"/>
              <w:bottom w:w="15" w:type="dxa"/>
              <w:right w:w="15" w:type="dxa"/>
            </w:tcMar>
            <w:vAlign w:val="center"/>
          </w:tcPr>
          <w:p w14:paraId="1DA218B2" w14:textId="77777777" w:rsidR="00263F0B" w:rsidRPr="00263F0B" w:rsidRDefault="00263F0B" w:rsidP="00263F0B">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6E9A313D" w14:textId="77777777" w:rsidR="00263F0B" w:rsidRPr="00263F0B" w:rsidRDefault="00263F0B" w:rsidP="00263F0B">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2C5FE36D" w14:textId="1C5407F0" w:rsidR="00263F0B" w:rsidRPr="00263F0B" w:rsidRDefault="00725FA9"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w:t>
            </w:r>
          </w:p>
        </w:tc>
        <w:tc>
          <w:tcPr>
            <w:tcW w:w="0" w:type="auto"/>
            <w:tcMar>
              <w:top w:w="15" w:type="dxa"/>
              <w:left w:w="15" w:type="dxa"/>
              <w:bottom w:w="15" w:type="dxa"/>
              <w:right w:w="15" w:type="dxa"/>
            </w:tcMar>
            <w:vAlign w:val="center"/>
            <w:hideMark/>
          </w:tcPr>
          <w:p w14:paraId="75A4A695" w14:textId="5D887981" w:rsidR="00263F0B" w:rsidRPr="00263F0B" w:rsidRDefault="00725FA9"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0" w:type="auto"/>
            <w:tcMar>
              <w:top w:w="15" w:type="dxa"/>
              <w:left w:w="15" w:type="dxa"/>
              <w:bottom w:w="15" w:type="dxa"/>
              <w:right w:w="15" w:type="dxa"/>
            </w:tcMar>
            <w:vAlign w:val="center"/>
            <w:hideMark/>
          </w:tcPr>
          <w:p w14:paraId="4897A81A" w14:textId="5E018CF1" w:rsidR="00263F0B" w:rsidRPr="00263F0B" w:rsidRDefault="00725FA9"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0" w:type="auto"/>
            <w:tcMar>
              <w:top w:w="15" w:type="dxa"/>
              <w:left w:w="15" w:type="dxa"/>
              <w:bottom w:w="15" w:type="dxa"/>
              <w:right w:w="15" w:type="dxa"/>
            </w:tcMar>
            <w:vAlign w:val="center"/>
            <w:hideMark/>
          </w:tcPr>
          <w:p w14:paraId="7D18BE97" w14:textId="2B24D82C" w:rsidR="00263F0B" w:rsidRPr="00263F0B" w:rsidRDefault="00725FA9"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0" w:type="auto"/>
            <w:tcMar>
              <w:top w:w="15" w:type="dxa"/>
              <w:left w:w="15" w:type="dxa"/>
              <w:bottom w:w="15" w:type="dxa"/>
              <w:right w:w="15" w:type="dxa"/>
            </w:tcMar>
            <w:vAlign w:val="center"/>
            <w:hideMark/>
          </w:tcPr>
          <w:p w14:paraId="39549C32" w14:textId="56C4B5B2" w:rsidR="00263F0B" w:rsidRPr="00263F0B" w:rsidRDefault="00FD32B4"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725FA9">
              <w:rPr>
                <w:rFonts w:ascii="Times New Roman" w:eastAsia="Times New Roman" w:hAnsi="Times New Roman" w:cs="Times New Roman"/>
                <w:b/>
                <w:sz w:val="24"/>
                <w:szCs w:val="24"/>
              </w:rPr>
              <w:t>21</w:t>
            </w:r>
          </w:p>
        </w:tc>
        <w:tc>
          <w:tcPr>
            <w:tcW w:w="0" w:type="auto"/>
            <w:tcMar>
              <w:top w:w="15" w:type="dxa"/>
              <w:left w:w="15" w:type="dxa"/>
              <w:bottom w:w="15" w:type="dxa"/>
              <w:right w:w="15" w:type="dxa"/>
            </w:tcMar>
            <w:vAlign w:val="center"/>
            <w:hideMark/>
          </w:tcPr>
          <w:p w14:paraId="7DF8EF05" w14:textId="3D1A7638" w:rsidR="00263F0B" w:rsidRPr="00263F0B" w:rsidRDefault="00725FA9" w:rsidP="00263F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r>
      <w:tr w:rsidR="005325EC" w:rsidRPr="00263F0B" w14:paraId="41023D8B" w14:textId="77777777" w:rsidTr="00DB3E89">
        <w:trPr>
          <w:trHeight w:val="307"/>
          <w:tblCellSpacing w:w="15" w:type="dxa"/>
        </w:trPr>
        <w:tc>
          <w:tcPr>
            <w:tcW w:w="0" w:type="auto"/>
            <w:tcMar>
              <w:top w:w="15" w:type="dxa"/>
              <w:left w:w="15" w:type="dxa"/>
              <w:bottom w:w="15" w:type="dxa"/>
              <w:right w:w="15" w:type="dxa"/>
            </w:tcMar>
            <w:vAlign w:val="center"/>
          </w:tcPr>
          <w:p w14:paraId="69F90190"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0BDF03F" w14:textId="77777777" w:rsidR="005325EC" w:rsidRPr="00263F0B" w:rsidRDefault="005325EC" w:rsidP="00DB3E89">
            <w:pPr>
              <w:spacing w:after="0" w:line="240" w:lineRule="auto"/>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61B648D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29149960"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64CBFB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9644A3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377F0ACD"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14:paraId="1FCE1B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p>
        </w:tc>
      </w:tr>
      <w:tr w:rsidR="005325EC" w:rsidRPr="00263F0B" w14:paraId="2D354DB2" w14:textId="77777777" w:rsidTr="00DB3E89">
        <w:trPr>
          <w:trHeight w:val="307"/>
          <w:tblCellSpacing w:w="15" w:type="dxa"/>
        </w:trPr>
        <w:tc>
          <w:tcPr>
            <w:tcW w:w="0" w:type="auto"/>
            <w:tcMar>
              <w:top w:w="15" w:type="dxa"/>
              <w:left w:w="15" w:type="dxa"/>
              <w:bottom w:w="15" w:type="dxa"/>
              <w:right w:w="15" w:type="dxa"/>
            </w:tcMar>
            <w:vAlign w:val="center"/>
            <w:hideMark/>
          </w:tcPr>
          <w:p w14:paraId="5E1FA714" w14:textId="3F57FB59" w:rsidR="005325EC" w:rsidRPr="00263F0B" w:rsidRDefault="005325EC" w:rsidP="00DB3E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Playoff</w:t>
            </w:r>
            <w:r w:rsidR="008E644C">
              <w:rPr>
                <w:rFonts w:ascii="Times New Roman" w:eastAsia="Times New Roman" w:hAnsi="Times New Roman" w:cs="Times New Roman"/>
                <w:b/>
                <w:sz w:val="24"/>
                <w:szCs w:val="24"/>
              </w:rPr>
              <w:t>s</w:t>
            </w:r>
          </w:p>
        </w:tc>
        <w:tc>
          <w:tcPr>
            <w:tcW w:w="0" w:type="auto"/>
            <w:tcMar>
              <w:top w:w="15" w:type="dxa"/>
              <w:left w:w="15" w:type="dxa"/>
              <w:bottom w:w="15" w:type="dxa"/>
              <w:right w:w="15" w:type="dxa"/>
            </w:tcMar>
            <w:vAlign w:val="center"/>
            <w:hideMark/>
          </w:tcPr>
          <w:p w14:paraId="7F59890C"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Team</w:t>
            </w:r>
          </w:p>
        </w:tc>
        <w:tc>
          <w:tcPr>
            <w:tcW w:w="0" w:type="auto"/>
            <w:tcMar>
              <w:top w:w="15" w:type="dxa"/>
              <w:left w:w="15" w:type="dxa"/>
              <w:bottom w:w="15" w:type="dxa"/>
              <w:right w:w="15" w:type="dxa"/>
            </w:tcMar>
            <w:vAlign w:val="center"/>
            <w:hideMark/>
          </w:tcPr>
          <w:p w14:paraId="28EB88F2"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GP</w:t>
            </w:r>
          </w:p>
        </w:tc>
        <w:tc>
          <w:tcPr>
            <w:tcW w:w="0" w:type="auto"/>
            <w:tcMar>
              <w:top w:w="15" w:type="dxa"/>
              <w:left w:w="15" w:type="dxa"/>
              <w:bottom w:w="15" w:type="dxa"/>
              <w:right w:w="15" w:type="dxa"/>
            </w:tcMar>
            <w:vAlign w:val="center"/>
            <w:hideMark/>
          </w:tcPr>
          <w:p w14:paraId="6EF181DB"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G</w:t>
            </w:r>
          </w:p>
        </w:tc>
        <w:tc>
          <w:tcPr>
            <w:tcW w:w="0" w:type="auto"/>
            <w:tcMar>
              <w:top w:w="15" w:type="dxa"/>
              <w:left w:w="15" w:type="dxa"/>
              <w:bottom w:w="15" w:type="dxa"/>
              <w:right w:w="15" w:type="dxa"/>
            </w:tcMar>
            <w:vAlign w:val="center"/>
            <w:hideMark/>
          </w:tcPr>
          <w:p w14:paraId="420F958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A</w:t>
            </w:r>
          </w:p>
        </w:tc>
        <w:tc>
          <w:tcPr>
            <w:tcW w:w="0" w:type="auto"/>
            <w:tcMar>
              <w:top w:w="15" w:type="dxa"/>
              <w:left w:w="15" w:type="dxa"/>
              <w:bottom w:w="15" w:type="dxa"/>
              <w:right w:w="15" w:type="dxa"/>
            </w:tcMar>
            <w:vAlign w:val="center"/>
            <w:hideMark/>
          </w:tcPr>
          <w:p w14:paraId="6AE78C3E"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PTS</w:t>
            </w:r>
          </w:p>
        </w:tc>
        <w:tc>
          <w:tcPr>
            <w:tcW w:w="0" w:type="auto"/>
            <w:tcMar>
              <w:top w:w="15" w:type="dxa"/>
              <w:left w:w="15" w:type="dxa"/>
              <w:bottom w:w="15" w:type="dxa"/>
              <w:right w:w="15" w:type="dxa"/>
            </w:tcMar>
            <w:vAlign w:val="center"/>
            <w:hideMark/>
          </w:tcPr>
          <w:p w14:paraId="4FFC1591"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t>
            </w:r>
          </w:p>
        </w:tc>
        <w:tc>
          <w:tcPr>
            <w:tcW w:w="0" w:type="auto"/>
            <w:tcMar>
              <w:top w:w="15" w:type="dxa"/>
              <w:left w:w="15" w:type="dxa"/>
              <w:bottom w:w="15" w:type="dxa"/>
              <w:right w:w="15" w:type="dxa"/>
            </w:tcMar>
            <w:vAlign w:val="center"/>
            <w:hideMark/>
          </w:tcPr>
          <w:p w14:paraId="14D43D03"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PIM</w:t>
            </w:r>
          </w:p>
        </w:tc>
      </w:tr>
      <w:tr w:rsidR="00FD32B4" w:rsidRPr="00263F0B" w14:paraId="761A00F1" w14:textId="77777777" w:rsidTr="00F2317F">
        <w:trPr>
          <w:trHeight w:val="307"/>
          <w:tblCellSpacing w:w="15" w:type="dxa"/>
        </w:trPr>
        <w:tc>
          <w:tcPr>
            <w:tcW w:w="0" w:type="auto"/>
            <w:tcMar>
              <w:top w:w="15" w:type="dxa"/>
              <w:left w:w="15" w:type="dxa"/>
              <w:bottom w:w="15" w:type="dxa"/>
              <w:right w:w="15" w:type="dxa"/>
            </w:tcMar>
            <w:vAlign w:val="center"/>
          </w:tcPr>
          <w:p w14:paraId="282E6235" w14:textId="3A398CEF"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0" w:type="auto"/>
            <w:tcMar>
              <w:top w:w="15" w:type="dxa"/>
              <w:left w:w="15" w:type="dxa"/>
              <w:bottom w:w="15" w:type="dxa"/>
              <w:right w:w="15" w:type="dxa"/>
            </w:tcMar>
            <w:vAlign w:val="center"/>
          </w:tcPr>
          <w:p w14:paraId="167A4135" w14:textId="77777777" w:rsidR="00FD32B4" w:rsidRPr="00263F0B" w:rsidRDefault="00FD32B4" w:rsidP="00F23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6B243956" w14:textId="0B287C47"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15" w:type="dxa"/>
              <w:left w:w="15" w:type="dxa"/>
              <w:bottom w:w="15" w:type="dxa"/>
              <w:right w:w="15" w:type="dxa"/>
            </w:tcMar>
            <w:vAlign w:val="center"/>
          </w:tcPr>
          <w:p w14:paraId="67B88316" w14:textId="17045AE2"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2C89E418" w14:textId="77777777"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1004549" w14:textId="55955DBC"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426ECFD2" w14:textId="098BB602"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tcPr>
          <w:p w14:paraId="30277E03" w14:textId="77777777" w:rsidR="00FD32B4" w:rsidRPr="00263F0B" w:rsidRDefault="00FD32B4" w:rsidP="00F231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5629FD54" w14:textId="77777777" w:rsidTr="00DB3E89">
        <w:trPr>
          <w:trHeight w:val="307"/>
          <w:tblCellSpacing w:w="15" w:type="dxa"/>
        </w:trPr>
        <w:tc>
          <w:tcPr>
            <w:tcW w:w="0" w:type="auto"/>
            <w:tcMar>
              <w:top w:w="15" w:type="dxa"/>
              <w:left w:w="15" w:type="dxa"/>
              <w:bottom w:w="15" w:type="dxa"/>
              <w:right w:w="15" w:type="dxa"/>
            </w:tcMar>
            <w:vAlign w:val="center"/>
          </w:tcPr>
          <w:p w14:paraId="70F26294" w14:textId="2E1E1954"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0" w:type="auto"/>
            <w:tcMar>
              <w:top w:w="15" w:type="dxa"/>
              <w:left w:w="15" w:type="dxa"/>
              <w:bottom w:w="15" w:type="dxa"/>
              <w:right w:w="15" w:type="dxa"/>
            </w:tcMar>
            <w:vAlign w:val="center"/>
          </w:tcPr>
          <w:p w14:paraId="1DBCBB75" w14:textId="77777777"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Seattle Thunderbirds</w:t>
            </w:r>
          </w:p>
        </w:tc>
        <w:tc>
          <w:tcPr>
            <w:tcW w:w="0" w:type="auto"/>
            <w:tcMar>
              <w:top w:w="15" w:type="dxa"/>
              <w:left w:w="15" w:type="dxa"/>
              <w:bottom w:w="15" w:type="dxa"/>
              <w:right w:w="15" w:type="dxa"/>
            </w:tcMar>
            <w:vAlign w:val="center"/>
          </w:tcPr>
          <w:p w14:paraId="6C703C5C" w14:textId="17D49063"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tcPr>
          <w:p w14:paraId="28C892DB" w14:textId="77777777"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31B691BC" w14:textId="1DDD7EE8"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44019949" w14:textId="0589846A"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15" w:type="dxa"/>
              <w:left w:w="15" w:type="dxa"/>
              <w:bottom w:w="15" w:type="dxa"/>
              <w:right w:w="15" w:type="dxa"/>
            </w:tcMar>
            <w:vAlign w:val="center"/>
          </w:tcPr>
          <w:p w14:paraId="0C626402" w14:textId="0F02C951"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35A35614" w14:textId="77777777"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325EC" w:rsidRPr="00263F0B" w14:paraId="6B0A81CC" w14:textId="77777777" w:rsidTr="00DB3E89">
        <w:trPr>
          <w:trHeight w:val="307"/>
          <w:tblCellSpacing w:w="15" w:type="dxa"/>
        </w:trPr>
        <w:tc>
          <w:tcPr>
            <w:tcW w:w="0" w:type="auto"/>
            <w:tcMar>
              <w:top w:w="15" w:type="dxa"/>
              <w:left w:w="15" w:type="dxa"/>
              <w:bottom w:w="15" w:type="dxa"/>
              <w:right w:w="15" w:type="dxa"/>
            </w:tcMar>
            <w:vAlign w:val="center"/>
          </w:tcPr>
          <w:p w14:paraId="23E864F8" w14:textId="14F3B68F" w:rsidR="005325EC"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c>
          <w:tcPr>
            <w:tcW w:w="0" w:type="auto"/>
            <w:tcMar>
              <w:top w:w="15" w:type="dxa"/>
              <w:left w:w="15" w:type="dxa"/>
              <w:bottom w:w="15" w:type="dxa"/>
              <w:right w:w="15" w:type="dxa"/>
            </w:tcMar>
            <w:vAlign w:val="center"/>
          </w:tcPr>
          <w:p w14:paraId="257655B0" w14:textId="77777777" w:rsidR="005325EC" w:rsidRPr="00263F0B" w:rsidRDefault="005325EC" w:rsidP="00DB3E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Delta Hockey Academy Prep</w:t>
            </w:r>
          </w:p>
        </w:tc>
        <w:tc>
          <w:tcPr>
            <w:tcW w:w="0" w:type="auto"/>
            <w:tcMar>
              <w:top w:w="15" w:type="dxa"/>
              <w:left w:w="15" w:type="dxa"/>
              <w:bottom w:w="15" w:type="dxa"/>
              <w:right w:w="15" w:type="dxa"/>
            </w:tcMar>
            <w:vAlign w:val="center"/>
          </w:tcPr>
          <w:p w14:paraId="47C20160" w14:textId="44DF23CC"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tcPr>
          <w:p w14:paraId="78BBA1CE" w14:textId="1FA93881"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513B452F" w14:textId="34D3C71B"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15" w:type="dxa"/>
              <w:left w:w="15" w:type="dxa"/>
              <w:bottom w:w="15" w:type="dxa"/>
              <w:right w:w="15" w:type="dxa"/>
            </w:tcMar>
            <w:vAlign w:val="center"/>
          </w:tcPr>
          <w:p w14:paraId="69DA04E6" w14:textId="0C217E2B"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15" w:type="dxa"/>
              <w:left w:w="15" w:type="dxa"/>
              <w:bottom w:w="15" w:type="dxa"/>
              <w:right w:w="15" w:type="dxa"/>
            </w:tcMar>
            <w:vAlign w:val="center"/>
          </w:tcPr>
          <w:p w14:paraId="6BFAC9D0" w14:textId="77777777"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tcPr>
          <w:p w14:paraId="0F1D1DBD" w14:textId="7BF1FA4E"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325EC" w:rsidRPr="00263F0B" w14:paraId="2B9D3153" w14:textId="77777777" w:rsidTr="00DB3E89">
        <w:trPr>
          <w:trHeight w:val="307"/>
          <w:tblCellSpacing w:w="15" w:type="dxa"/>
        </w:trPr>
        <w:tc>
          <w:tcPr>
            <w:tcW w:w="0" w:type="auto"/>
            <w:tcMar>
              <w:top w:w="15" w:type="dxa"/>
              <w:left w:w="15" w:type="dxa"/>
              <w:bottom w:w="15" w:type="dxa"/>
              <w:right w:w="15" w:type="dxa"/>
            </w:tcMar>
            <w:vAlign w:val="center"/>
            <w:hideMark/>
          </w:tcPr>
          <w:p w14:paraId="0D225A69" w14:textId="1AD5526E" w:rsidR="005325EC" w:rsidRPr="00263F0B" w:rsidRDefault="005325EC" w:rsidP="00DB3E89">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2016</w:t>
            </w:r>
          </w:p>
        </w:tc>
        <w:tc>
          <w:tcPr>
            <w:tcW w:w="0" w:type="auto"/>
            <w:tcMar>
              <w:top w:w="15" w:type="dxa"/>
              <w:left w:w="15" w:type="dxa"/>
              <w:bottom w:w="15" w:type="dxa"/>
              <w:right w:w="15" w:type="dxa"/>
            </w:tcMar>
            <w:vAlign w:val="center"/>
            <w:hideMark/>
          </w:tcPr>
          <w:p w14:paraId="79F325D0" w14:textId="77777777" w:rsidR="005325EC" w:rsidRPr="00263F0B" w:rsidRDefault="005325EC" w:rsidP="00DB3E89">
            <w:pPr>
              <w:spacing w:after="0" w:line="240" w:lineRule="auto"/>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Delta Hockey Academy Bantam Prep</w:t>
            </w:r>
          </w:p>
        </w:tc>
        <w:tc>
          <w:tcPr>
            <w:tcW w:w="0" w:type="auto"/>
            <w:tcMar>
              <w:top w:w="15" w:type="dxa"/>
              <w:left w:w="15" w:type="dxa"/>
              <w:bottom w:w="15" w:type="dxa"/>
              <w:right w:w="15" w:type="dxa"/>
            </w:tcMar>
            <w:vAlign w:val="center"/>
            <w:hideMark/>
          </w:tcPr>
          <w:p w14:paraId="7FFE9B30" w14:textId="1697A7D7"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15" w:type="dxa"/>
              <w:left w:w="15" w:type="dxa"/>
              <w:bottom w:w="15" w:type="dxa"/>
              <w:right w:w="15" w:type="dxa"/>
            </w:tcMar>
            <w:vAlign w:val="center"/>
            <w:hideMark/>
          </w:tcPr>
          <w:p w14:paraId="65947FBD" w14:textId="530E99E1"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15" w:type="dxa"/>
              <w:left w:w="15" w:type="dxa"/>
              <w:bottom w:w="15" w:type="dxa"/>
              <w:right w:w="15" w:type="dxa"/>
            </w:tcMar>
            <w:vAlign w:val="center"/>
            <w:hideMark/>
          </w:tcPr>
          <w:p w14:paraId="0CF566E1" w14:textId="72321E1C"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15" w:type="dxa"/>
              <w:left w:w="15" w:type="dxa"/>
              <w:bottom w:w="15" w:type="dxa"/>
              <w:right w:w="15" w:type="dxa"/>
            </w:tcMar>
            <w:vAlign w:val="center"/>
            <w:hideMark/>
          </w:tcPr>
          <w:p w14:paraId="3D788AD3" w14:textId="07B9FC0E"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15" w:type="dxa"/>
              <w:left w:w="15" w:type="dxa"/>
              <w:bottom w:w="15" w:type="dxa"/>
              <w:right w:w="15" w:type="dxa"/>
            </w:tcMar>
            <w:vAlign w:val="center"/>
            <w:hideMark/>
          </w:tcPr>
          <w:p w14:paraId="54728643" w14:textId="77777777" w:rsidR="005325EC" w:rsidRPr="00263F0B" w:rsidRDefault="005325EC" w:rsidP="00DB3E89">
            <w:pPr>
              <w:spacing w:after="0" w:line="240" w:lineRule="auto"/>
              <w:jc w:val="center"/>
              <w:rPr>
                <w:rFonts w:ascii="Times New Roman" w:eastAsia="Times New Roman" w:hAnsi="Times New Roman" w:cs="Times New Roman"/>
                <w:sz w:val="24"/>
                <w:szCs w:val="24"/>
              </w:rPr>
            </w:pPr>
            <w:r w:rsidRPr="00263F0B">
              <w:rPr>
                <w:rFonts w:ascii="Times New Roman" w:eastAsia="Times New Roman" w:hAnsi="Times New Roman" w:cs="Times New Roman"/>
                <w:sz w:val="24"/>
                <w:szCs w:val="24"/>
              </w:rPr>
              <w:t>-</w:t>
            </w:r>
          </w:p>
        </w:tc>
        <w:tc>
          <w:tcPr>
            <w:tcW w:w="0" w:type="auto"/>
            <w:tcMar>
              <w:top w:w="15" w:type="dxa"/>
              <w:left w:w="15" w:type="dxa"/>
              <w:bottom w:w="15" w:type="dxa"/>
              <w:right w:w="15" w:type="dxa"/>
            </w:tcMar>
            <w:vAlign w:val="center"/>
            <w:hideMark/>
          </w:tcPr>
          <w:p w14:paraId="4895885D" w14:textId="05075D83" w:rsidR="005325EC" w:rsidRPr="00263F0B" w:rsidRDefault="005325EC" w:rsidP="00DB3E8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5325EC" w:rsidRPr="00263F0B" w14:paraId="39C774E7" w14:textId="77777777" w:rsidTr="00DB3E89">
        <w:trPr>
          <w:trHeight w:val="307"/>
          <w:tblCellSpacing w:w="15" w:type="dxa"/>
        </w:trPr>
        <w:tc>
          <w:tcPr>
            <w:tcW w:w="0" w:type="auto"/>
            <w:tcMar>
              <w:top w:w="15" w:type="dxa"/>
              <w:left w:w="15" w:type="dxa"/>
              <w:bottom w:w="15" w:type="dxa"/>
              <w:right w:w="15" w:type="dxa"/>
            </w:tcMar>
            <w:vAlign w:val="center"/>
          </w:tcPr>
          <w:p w14:paraId="487A1950" w14:textId="77777777" w:rsidR="005325EC" w:rsidRPr="00263F0B" w:rsidRDefault="005325EC" w:rsidP="00DB3E89">
            <w:pPr>
              <w:spacing w:after="0" w:line="240" w:lineRule="auto"/>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14:paraId="0F29FBF1" w14:textId="77777777" w:rsidR="005325EC" w:rsidRPr="00263F0B" w:rsidRDefault="005325EC" w:rsidP="00DB3E89">
            <w:pPr>
              <w:spacing w:after="0" w:line="240" w:lineRule="auto"/>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WHL TOTALS</w:t>
            </w:r>
          </w:p>
        </w:tc>
        <w:tc>
          <w:tcPr>
            <w:tcW w:w="0" w:type="auto"/>
            <w:tcMar>
              <w:top w:w="15" w:type="dxa"/>
              <w:left w:w="15" w:type="dxa"/>
              <w:bottom w:w="15" w:type="dxa"/>
              <w:right w:w="15" w:type="dxa"/>
            </w:tcMar>
            <w:vAlign w:val="center"/>
            <w:hideMark/>
          </w:tcPr>
          <w:p w14:paraId="58B2F2EA" w14:textId="60E8C577" w:rsidR="005325EC" w:rsidRPr="00263F0B" w:rsidRDefault="00FD32B4"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0" w:type="auto"/>
            <w:tcMar>
              <w:top w:w="15" w:type="dxa"/>
              <w:left w:w="15" w:type="dxa"/>
              <w:bottom w:w="15" w:type="dxa"/>
              <w:right w:w="15" w:type="dxa"/>
            </w:tcMar>
            <w:vAlign w:val="center"/>
            <w:hideMark/>
          </w:tcPr>
          <w:p w14:paraId="641DD4D8" w14:textId="37976C87" w:rsidR="005325EC" w:rsidRPr="00263F0B" w:rsidRDefault="00FD32B4"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0" w:type="auto"/>
            <w:tcMar>
              <w:top w:w="15" w:type="dxa"/>
              <w:left w:w="15" w:type="dxa"/>
              <w:bottom w:w="15" w:type="dxa"/>
              <w:right w:w="15" w:type="dxa"/>
            </w:tcMar>
            <w:vAlign w:val="center"/>
            <w:hideMark/>
          </w:tcPr>
          <w:p w14:paraId="677B5A80" w14:textId="6C839DD4"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0" w:type="auto"/>
            <w:tcMar>
              <w:top w:w="15" w:type="dxa"/>
              <w:left w:w="15" w:type="dxa"/>
              <w:bottom w:w="15" w:type="dxa"/>
              <w:right w:w="15" w:type="dxa"/>
            </w:tcMar>
            <w:vAlign w:val="center"/>
            <w:hideMark/>
          </w:tcPr>
          <w:p w14:paraId="024BE042" w14:textId="3E15384B" w:rsidR="005325EC" w:rsidRPr="00263F0B" w:rsidRDefault="00FD32B4"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0" w:type="auto"/>
            <w:tcMar>
              <w:top w:w="15" w:type="dxa"/>
              <w:left w:w="15" w:type="dxa"/>
              <w:bottom w:w="15" w:type="dxa"/>
              <w:right w:w="15" w:type="dxa"/>
            </w:tcMar>
            <w:vAlign w:val="center"/>
            <w:hideMark/>
          </w:tcPr>
          <w:p w14:paraId="33E6EBD7" w14:textId="4B2DFEF1" w:rsidR="005325EC" w:rsidRPr="00263F0B" w:rsidRDefault="005325EC" w:rsidP="00DB3E8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FD32B4">
              <w:rPr>
                <w:rFonts w:ascii="Times New Roman" w:eastAsia="Times New Roman" w:hAnsi="Times New Roman" w:cs="Times New Roman"/>
                <w:b/>
                <w:sz w:val="24"/>
                <w:szCs w:val="24"/>
              </w:rPr>
              <w:t>8</w:t>
            </w:r>
          </w:p>
        </w:tc>
        <w:tc>
          <w:tcPr>
            <w:tcW w:w="0" w:type="auto"/>
            <w:tcMar>
              <w:top w:w="15" w:type="dxa"/>
              <w:left w:w="15" w:type="dxa"/>
              <w:bottom w:w="15" w:type="dxa"/>
              <w:right w:w="15" w:type="dxa"/>
            </w:tcMar>
            <w:vAlign w:val="center"/>
            <w:hideMark/>
          </w:tcPr>
          <w:p w14:paraId="3CF262DC" w14:textId="77777777" w:rsidR="005325EC" w:rsidRPr="00263F0B" w:rsidRDefault="005325EC" w:rsidP="00DB3E89">
            <w:pPr>
              <w:spacing w:after="0" w:line="240" w:lineRule="auto"/>
              <w:jc w:val="center"/>
              <w:rPr>
                <w:rFonts w:ascii="Times New Roman" w:eastAsia="Times New Roman" w:hAnsi="Times New Roman" w:cs="Times New Roman"/>
                <w:b/>
                <w:sz w:val="24"/>
                <w:szCs w:val="24"/>
              </w:rPr>
            </w:pPr>
            <w:r w:rsidRPr="00263F0B">
              <w:rPr>
                <w:rFonts w:ascii="Times New Roman" w:eastAsia="Times New Roman" w:hAnsi="Times New Roman" w:cs="Times New Roman"/>
                <w:b/>
                <w:sz w:val="24"/>
                <w:szCs w:val="24"/>
              </w:rPr>
              <w:t>0</w:t>
            </w:r>
          </w:p>
        </w:tc>
      </w:tr>
    </w:tbl>
    <w:p w14:paraId="33DC99BC" w14:textId="77777777" w:rsidR="005325EC" w:rsidRDefault="005325EC" w:rsidP="005325EC"/>
    <w:p w14:paraId="7B089D6B" w14:textId="77777777" w:rsidR="00263F0B" w:rsidRDefault="00263F0B"/>
    <w:sectPr w:rsidR="00263F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F0B"/>
    <w:rsid w:val="000D08F2"/>
    <w:rsid w:val="001C78E4"/>
    <w:rsid w:val="00263F0B"/>
    <w:rsid w:val="0026595A"/>
    <w:rsid w:val="002D6818"/>
    <w:rsid w:val="002E3943"/>
    <w:rsid w:val="003057DE"/>
    <w:rsid w:val="00335041"/>
    <w:rsid w:val="004A441A"/>
    <w:rsid w:val="004A46E2"/>
    <w:rsid w:val="005325EC"/>
    <w:rsid w:val="00714789"/>
    <w:rsid w:val="00725FA9"/>
    <w:rsid w:val="008E644C"/>
    <w:rsid w:val="0092279C"/>
    <w:rsid w:val="0096598A"/>
    <w:rsid w:val="009E7946"/>
    <w:rsid w:val="00DD3784"/>
    <w:rsid w:val="00E456D3"/>
    <w:rsid w:val="00EE45B9"/>
    <w:rsid w:val="00F62396"/>
    <w:rsid w:val="00F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E3F20"/>
  <w15:chartTrackingRefBased/>
  <w15:docId w15:val="{774F0DB5-4CCF-4E9E-B9B3-B5F464B1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25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5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 3</dc:creator>
  <cp:keywords/>
  <dc:description/>
  <cp:lastModifiedBy>Ian Henry</cp:lastModifiedBy>
  <cp:revision>8</cp:revision>
  <dcterms:created xsi:type="dcterms:W3CDTF">2019-08-20T21:21:00Z</dcterms:created>
  <dcterms:modified xsi:type="dcterms:W3CDTF">2021-03-06T17:06:00Z</dcterms:modified>
</cp:coreProperties>
</file>